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79" w:rsidRPr="00096E92" w:rsidRDefault="00456779" w:rsidP="00456779">
      <w:pPr>
        <w:spacing w:line="276" w:lineRule="auto"/>
        <w:jc w:val="center"/>
        <w:rPr>
          <w:rFonts w:ascii="PT Astra Serif" w:hAnsi="PT Astra Serif"/>
          <w:iCs/>
          <w:color w:val="000000"/>
          <w:sz w:val="28"/>
          <w:szCs w:val="28"/>
        </w:rPr>
      </w:pPr>
      <w:r w:rsidRPr="00096E92">
        <w:rPr>
          <w:rFonts w:ascii="PT Astra Serif" w:hAnsi="PT Astra Serif"/>
          <w:iCs/>
          <w:color w:val="000000"/>
          <w:sz w:val="28"/>
          <w:szCs w:val="28"/>
        </w:rPr>
        <w:t>Форма опросного листа при проведении дополнительных публичных консультаций в рамках оценки регулирующего воздействия по проекту муниципального нормативного правового акта, экспертизы муниципального нормативного правового акта</w:t>
      </w:r>
    </w:p>
    <w:p w:rsidR="00456779" w:rsidRPr="00096E92" w:rsidRDefault="00456779" w:rsidP="00456779">
      <w:pPr>
        <w:spacing w:line="276" w:lineRule="auto"/>
        <w:jc w:val="both"/>
        <w:rPr>
          <w:rFonts w:ascii="PT Astra Serif" w:hAnsi="PT Astra Serif"/>
          <w:iCs/>
          <w:color w:val="000000"/>
          <w:sz w:val="28"/>
          <w:szCs w:val="28"/>
        </w:rPr>
      </w:pPr>
    </w:p>
    <w:p w:rsidR="00456779" w:rsidRPr="00096E92" w:rsidRDefault="00456779" w:rsidP="00456779">
      <w:pPr>
        <w:spacing w:line="276" w:lineRule="auto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096E92">
        <w:rPr>
          <w:rFonts w:ascii="PT Astra Serif" w:hAnsi="PT Astra Serif"/>
          <w:iCs/>
          <w:color w:val="000000"/>
          <w:sz w:val="28"/>
          <w:szCs w:val="28"/>
        </w:rPr>
        <w:t>Общие сведения о проекте акта</w:t>
      </w:r>
      <w:r w:rsidRPr="00096E92">
        <w:rPr>
          <w:rFonts w:ascii="PT Astra Serif" w:hAnsi="PT Astra Serif"/>
          <w:iCs/>
          <w:color w:val="000000"/>
          <w:sz w:val="28"/>
          <w:szCs w:val="28"/>
        </w:rPr>
        <w:sym w:font="Symbol" w:char="F02A"/>
      </w:r>
      <w:r w:rsidRPr="00096E92">
        <w:rPr>
          <w:rFonts w:ascii="PT Astra Serif" w:hAnsi="PT Astra Serif"/>
          <w:iCs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56779" w:rsidRPr="00A16852" w:rsidTr="00FF79E1">
        <w:tc>
          <w:tcPr>
            <w:tcW w:w="1908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Наименование проекта:</w:t>
            </w:r>
          </w:p>
        </w:tc>
        <w:tc>
          <w:tcPr>
            <w:tcW w:w="3092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</w:p>
        </w:tc>
      </w:tr>
      <w:tr w:rsidR="00456779" w:rsidRPr="00A16852" w:rsidTr="00FF79E1">
        <w:tc>
          <w:tcPr>
            <w:tcW w:w="1908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Разработчик:</w:t>
            </w:r>
          </w:p>
        </w:tc>
        <w:tc>
          <w:tcPr>
            <w:tcW w:w="3092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</w:p>
        </w:tc>
      </w:tr>
      <w:tr w:rsidR="00456779" w:rsidRPr="00A16852" w:rsidTr="00FF79E1">
        <w:tc>
          <w:tcPr>
            <w:tcW w:w="1908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 xml:space="preserve">ID № проекта на Портале: </w:t>
            </w:r>
          </w:p>
        </w:tc>
        <w:tc>
          <w:tcPr>
            <w:tcW w:w="3092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</w:p>
        </w:tc>
      </w:tr>
      <w:tr w:rsidR="00456779" w:rsidRPr="00A16852" w:rsidTr="00FF79E1">
        <w:tc>
          <w:tcPr>
            <w:tcW w:w="1908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Адрес электронной почты для направления отзыва</w:t>
            </w:r>
          </w:p>
        </w:tc>
        <w:tc>
          <w:tcPr>
            <w:tcW w:w="3092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</w:p>
        </w:tc>
      </w:tr>
    </w:tbl>
    <w:p w:rsidR="00456779" w:rsidRPr="00096E92" w:rsidRDefault="00456779" w:rsidP="00456779">
      <w:pPr>
        <w:jc w:val="both"/>
        <w:rPr>
          <w:rFonts w:ascii="PT Astra Serif" w:hAnsi="PT Astra Serif"/>
          <w:i/>
          <w:iCs/>
          <w:color w:val="000000"/>
          <w:sz w:val="24"/>
          <w:szCs w:val="28"/>
        </w:rPr>
      </w:pPr>
      <w:r w:rsidRPr="00096E92">
        <w:rPr>
          <w:rFonts w:ascii="PT Astra Serif" w:hAnsi="PT Astra Serif"/>
          <w:i/>
          <w:iCs/>
          <w:color w:val="000000"/>
          <w:sz w:val="24"/>
          <w:szCs w:val="28"/>
        </w:rPr>
        <w:t xml:space="preserve"> * данный раздел заполняется сотрудником уполномоченного органа</w:t>
      </w:r>
    </w:p>
    <w:p w:rsidR="00456779" w:rsidRPr="00A16852" w:rsidRDefault="00456779" w:rsidP="00456779">
      <w:pPr>
        <w:spacing w:line="276" w:lineRule="auto"/>
        <w:jc w:val="both"/>
        <w:rPr>
          <w:rFonts w:ascii="PT Astra Serif" w:hAnsi="PT Astra Serif"/>
          <w:iCs/>
          <w:color w:val="000000"/>
          <w:sz w:val="28"/>
          <w:szCs w:val="28"/>
        </w:rPr>
      </w:pPr>
    </w:p>
    <w:p w:rsidR="00456779" w:rsidRPr="00A16852" w:rsidRDefault="00456779" w:rsidP="00456779">
      <w:pPr>
        <w:spacing w:line="276" w:lineRule="auto"/>
        <w:jc w:val="both"/>
        <w:rPr>
          <w:rFonts w:ascii="PT Astra Serif" w:hAnsi="PT Astra Serif"/>
          <w:i/>
          <w:iCs/>
          <w:color w:val="000000"/>
          <w:sz w:val="28"/>
          <w:szCs w:val="28"/>
        </w:rPr>
      </w:pPr>
      <w:r w:rsidRPr="00A16852">
        <w:rPr>
          <w:rFonts w:ascii="PT Astra Serif" w:hAnsi="PT Astra Serif"/>
          <w:iCs/>
          <w:color w:val="000000"/>
          <w:sz w:val="28"/>
          <w:szCs w:val="28"/>
        </w:rPr>
        <w:t xml:space="preserve">Контактная информация участника публичных консультаций </w:t>
      </w:r>
      <w:r w:rsidRPr="00A16852">
        <w:rPr>
          <w:rFonts w:ascii="PT Astra Serif" w:hAnsi="PT Astra Serif"/>
          <w:iCs/>
          <w:color w:val="000000"/>
          <w:sz w:val="28"/>
          <w:szCs w:val="28"/>
        </w:rPr>
        <w:br/>
      </w:r>
      <w:r w:rsidRPr="00A16852">
        <w:rPr>
          <w:rFonts w:ascii="PT Astra Serif" w:hAnsi="PT Astra Serif"/>
          <w:i/>
          <w:iCs/>
          <w:color w:val="000000"/>
          <w:sz w:val="28"/>
          <w:szCs w:val="28"/>
        </w:rPr>
        <w:t>(укажите по возможности)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56779" w:rsidRPr="00A16852" w:rsidTr="00FF79E1">
        <w:tc>
          <w:tcPr>
            <w:tcW w:w="1908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3092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</w:p>
        </w:tc>
      </w:tr>
      <w:tr w:rsidR="00456779" w:rsidRPr="00A16852" w:rsidTr="00FF79E1">
        <w:tc>
          <w:tcPr>
            <w:tcW w:w="1908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Сфера деятельности:</w:t>
            </w:r>
          </w:p>
        </w:tc>
        <w:tc>
          <w:tcPr>
            <w:tcW w:w="3092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</w:p>
        </w:tc>
      </w:tr>
      <w:tr w:rsidR="00456779" w:rsidRPr="00A16852" w:rsidTr="00FF79E1">
        <w:tc>
          <w:tcPr>
            <w:tcW w:w="1908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 xml:space="preserve">ФИО контактного лица: </w:t>
            </w:r>
          </w:p>
        </w:tc>
        <w:tc>
          <w:tcPr>
            <w:tcW w:w="3092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</w:p>
        </w:tc>
      </w:tr>
      <w:tr w:rsidR="00456779" w:rsidRPr="00A16852" w:rsidTr="00FF79E1">
        <w:tc>
          <w:tcPr>
            <w:tcW w:w="1908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Номер телефона:</w:t>
            </w:r>
          </w:p>
        </w:tc>
        <w:tc>
          <w:tcPr>
            <w:tcW w:w="3092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</w:p>
        </w:tc>
      </w:tr>
      <w:tr w:rsidR="00456779" w:rsidRPr="00A16852" w:rsidTr="00FF79E1">
        <w:tc>
          <w:tcPr>
            <w:tcW w:w="1908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092" w:type="pct"/>
            <w:shd w:val="clear" w:color="auto" w:fill="auto"/>
          </w:tcPr>
          <w:p w:rsidR="00456779" w:rsidRPr="00A16852" w:rsidRDefault="00456779" w:rsidP="00FF79E1">
            <w:pPr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</w:p>
        </w:tc>
      </w:tr>
    </w:tbl>
    <w:p w:rsidR="00456779" w:rsidRPr="00A16852" w:rsidRDefault="00456779" w:rsidP="00456779">
      <w:pPr>
        <w:spacing w:line="276" w:lineRule="auto"/>
        <w:jc w:val="both"/>
        <w:rPr>
          <w:rFonts w:ascii="PT Astra Serif" w:hAnsi="PT Astra Serif"/>
          <w:iCs/>
          <w:color w:val="000000"/>
          <w:sz w:val="28"/>
          <w:szCs w:val="28"/>
        </w:rPr>
      </w:pPr>
    </w:p>
    <w:p w:rsidR="00456779" w:rsidRPr="00A16852" w:rsidRDefault="00456779" w:rsidP="00456779">
      <w:pPr>
        <w:spacing w:line="276" w:lineRule="auto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t>Перечень вопросов для участников публичных консультаций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7324"/>
        <w:gridCol w:w="1549"/>
      </w:tblGrid>
      <w:tr w:rsidR="00456779" w:rsidRPr="00A16852" w:rsidTr="00FF79E1">
        <w:trPr>
          <w:trHeight w:val="340"/>
        </w:trPr>
        <w:tc>
          <w:tcPr>
            <w:tcW w:w="365" w:type="pct"/>
          </w:tcPr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6" w:type="pct"/>
          </w:tcPr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Актуальна ли проблема, обозначенная разработчиком в сводном отчете? </w:t>
            </w:r>
          </w:p>
        </w:tc>
        <w:tc>
          <w:tcPr>
            <w:tcW w:w="809" w:type="pct"/>
          </w:tcPr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да/ нет</w:t>
            </w:r>
          </w:p>
        </w:tc>
      </w:tr>
      <w:tr w:rsidR="00456779" w:rsidRPr="00A16852" w:rsidTr="00FF79E1">
        <w:trPr>
          <w:trHeight w:val="340"/>
        </w:trPr>
        <w:tc>
          <w:tcPr>
            <w:tcW w:w="5000" w:type="pct"/>
            <w:gridSpan w:val="3"/>
          </w:tcPr>
          <w:p w:rsidR="00456779" w:rsidRPr="00A16852" w:rsidRDefault="00456779" w:rsidP="00FF79E1">
            <w:pPr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В случае отрицательного ответа приведите обоснование</w:t>
            </w:r>
          </w:p>
        </w:tc>
      </w:tr>
      <w:tr w:rsidR="00456779" w:rsidRPr="00A16852" w:rsidTr="00FF79E1">
        <w:trPr>
          <w:trHeight w:val="340"/>
        </w:trPr>
        <w:tc>
          <w:tcPr>
            <w:tcW w:w="365" w:type="pct"/>
          </w:tcPr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6" w:type="pct"/>
          </w:tcPr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Существуют ли альтернативы предлагаемому способу решения проблемы?</w:t>
            </w:r>
          </w:p>
        </w:tc>
        <w:tc>
          <w:tcPr>
            <w:tcW w:w="809" w:type="pct"/>
          </w:tcPr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да/ нет</w:t>
            </w:r>
          </w:p>
        </w:tc>
      </w:tr>
      <w:tr w:rsidR="00456779" w:rsidRPr="00A16852" w:rsidTr="00FF79E1">
        <w:trPr>
          <w:trHeight w:val="340"/>
        </w:trPr>
        <w:tc>
          <w:tcPr>
            <w:tcW w:w="5000" w:type="pct"/>
            <w:gridSpan w:val="3"/>
          </w:tcPr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В случае положительного ответа приведите обоснование</w:t>
            </w:r>
          </w:p>
        </w:tc>
      </w:tr>
      <w:tr w:rsidR="00456779" w:rsidRPr="00A16852" w:rsidTr="00FF79E1">
        <w:tc>
          <w:tcPr>
            <w:tcW w:w="365" w:type="pct"/>
          </w:tcPr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6" w:type="pct"/>
          </w:tcPr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Имеются ли замечания, предложения по исправлению положений проекта, в том числе в части:</w:t>
            </w:r>
          </w:p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- логичного и однозначного понимания содержания;</w:t>
            </w:r>
          </w:p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- исключения дублирующих норм либо противоречащих законодательству;</w:t>
            </w:r>
          </w:p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- исключения невыполнимых норм;</w:t>
            </w:r>
          </w:p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- исключения избыточных обязанностей, запретов,  ограничений, положений, способствующих возникновению необоснованных расходов и возникновению рисков причинения вреда охраняемым законом ценностям;</w:t>
            </w:r>
          </w:p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- общих замечаний и предложений по проекту.</w:t>
            </w:r>
          </w:p>
        </w:tc>
        <w:tc>
          <w:tcPr>
            <w:tcW w:w="809" w:type="pct"/>
          </w:tcPr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да/ нет</w:t>
            </w:r>
          </w:p>
        </w:tc>
      </w:tr>
      <w:tr w:rsidR="00456779" w:rsidRPr="00A16852" w:rsidTr="00FF79E1">
        <w:tc>
          <w:tcPr>
            <w:tcW w:w="5000" w:type="pct"/>
            <w:gridSpan w:val="3"/>
          </w:tcPr>
          <w:p w:rsidR="00456779" w:rsidRPr="00A16852" w:rsidRDefault="00456779" w:rsidP="00FF79E1">
            <w:pPr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 xml:space="preserve">В случае положительного ответа указывается порядковый номер положения проекта, по которому выявлено невыполнение критерия, а </w:t>
            </w:r>
            <w:r w:rsidRPr="00A16852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lastRenderedPageBreak/>
              <w:t>также предложения по исправлению положений проекта</w:t>
            </w:r>
          </w:p>
        </w:tc>
      </w:tr>
    </w:tbl>
    <w:p w:rsidR="00456779" w:rsidRPr="00A16852" w:rsidRDefault="00456779" w:rsidP="00456779">
      <w:pPr>
        <w:spacing w:line="276" w:lineRule="auto"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A16852">
        <w:rPr>
          <w:rFonts w:ascii="PT Astra Serif" w:hAnsi="PT Astra Serif"/>
          <w:color w:val="000000"/>
          <w:sz w:val="28"/>
          <w:szCs w:val="28"/>
        </w:rPr>
        <w:lastRenderedPageBreak/>
        <w:t xml:space="preserve">Информация о наличии замечаний к качеству проведения публичных консультаций, проводимых разработчиком проекта*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7324"/>
        <w:gridCol w:w="1549"/>
      </w:tblGrid>
      <w:tr w:rsidR="00456779" w:rsidRPr="00A16852" w:rsidTr="00FF79E1">
        <w:trPr>
          <w:trHeight w:val="340"/>
        </w:trPr>
        <w:tc>
          <w:tcPr>
            <w:tcW w:w="365" w:type="pct"/>
          </w:tcPr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6" w:type="pct"/>
          </w:tcPr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Удовлетворены ли качеством проведения публичных консультаций, проводимых разработчиком проекта</w:t>
            </w:r>
          </w:p>
        </w:tc>
        <w:tc>
          <w:tcPr>
            <w:tcW w:w="809" w:type="pct"/>
          </w:tcPr>
          <w:p w:rsidR="00456779" w:rsidRPr="00A16852" w:rsidRDefault="00456779" w:rsidP="00FF79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color w:val="000000"/>
                <w:sz w:val="28"/>
                <w:szCs w:val="28"/>
              </w:rPr>
              <w:t>да/ нет</w:t>
            </w:r>
          </w:p>
        </w:tc>
      </w:tr>
      <w:tr w:rsidR="00456779" w:rsidRPr="00A16852" w:rsidTr="00FF79E1">
        <w:trPr>
          <w:trHeight w:val="340"/>
        </w:trPr>
        <w:tc>
          <w:tcPr>
            <w:tcW w:w="5000" w:type="pct"/>
            <w:gridSpan w:val="3"/>
          </w:tcPr>
          <w:p w:rsidR="00456779" w:rsidRPr="00A16852" w:rsidRDefault="00456779" w:rsidP="00FF79E1">
            <w:pPr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В случае отрицательного ответа приведите обоснование:</w:t>
            </w:r>
          </w:p>
          <w:p w:rsidR="00456779" w:rsidRPr="00A16852" w:rsidRDefault="00456779" w:rsidP="00FF79E1">
            <w:pPr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</w:p>
          <w:p w:rsidR="00456779" w:rsidRPr="00A16852" w:rsidRDefault="00456779" w:rsidP="00FF79E1">
            <w:pPr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 xml:space="preserve">При заполнении могут быть </w:t>
            </w:r>
            <w:proofErr w:type="gramStart"/>
            <w:r w:rsidRPr="00A16852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указаны</w:t>
            </w:r>
            <w:proofErr w:type="gramEnd"/>
            <w:r w:rsidRPr="00A16852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 xml:space="preserve"> в том числе следующие обоснования:</w:t>
            </w:r>
          </w:p>
          <w:p w:rsidR="00456779" w:rsidRPr="00A16852" w:rsidRDefault="00456779" w:rsidP="00FF79E1">
            <w:pPr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- неполучение информации о результатах рассмотрения представленного отзыва;</w:t>
            </w:r>
          </w:p>
          <w:p w:rsidR="00456779" w:rsidRPr="00A16852" w:rsidRDefault="00456779" w:rsidP="00FF79E1">
            <w:pPr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A16852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- получение от разработчика проекта формального либо неполного ответа о результатах рассмотрения представленного отзыва, ответа с отлагательным действием либо подготовленного с использованием исключительно профессиональной терминологии (трудного для понимания).</w:t>
            </w:r>
          </w:p>
          <w:p w:rsidR="00456779" w:rsidRPr="00A16852" w:rsidRDefault="00456779" w:rsidP="00FF79E1">
            <w:pPr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</w:p>
        </w:tc>
      </w:tr>
    </w:tbl>
    <w:p w:rsidR="005C5213" w:rsidRDefault="00456779">
      <w:r w:rsidRPr="00096E92">
        <w:rPr>
          <w:rFonts w:ascii="PT Astra Serif" w:hAnsi="PT Astra Serif"/>
          <w:color w:val="000000"/>
          <w:sz w:val="24"/>
          <w:szCs w:val="28"/>
        </w:rPr>
        <w:t xml:space="preserve"> * </w:t>
      </w:r>
      <w:r w:rsidRPr="00096E92">
        <w:rPr>
          <w:rFonts w:ascii="PT Astra Serif" w:hAnsi="PT Astra Serif"/>
          <w:i/>
          <w:color w:val="000000"/>
          <w:sz w:val="24"/>
          <w:szCs w:val="28"/>
        </w:rPr>
        <w:t xml:space="preserve">(заполняется участниками публичных консультаций, проводимых регулирующим органом (органом, осуществляющим экспертизу) </w:t>
      </w:r>
      <w:r w:rsidRPr="00096E92">
        <w:rPr>
          <w:rFonts w:ascii="PT Astra Serif" w:hAnsi="PT Astra Serif"/>
          <w:i/>
          <w:color w:val="000000"/>
          <w:sz w:val="24"/>
          <w:szCs w:val="28"/>
        </w:rPr>
        <w:br/>
        <w:t>до направления материалов в уполномоченный орган для подготовки заключения об ОРВ)</w:t>
      </w:r>
      <w:bookmarkStart w:id="0" w:name="_GoBack"/>
      <w:bookmarkEnd w:id="0"/>
    </w:p>
    <w:sectPr w:rsidR="005C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9"/>
    <w:rsid w:val="00456779"/>
    <w:rsid w:val="005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Грудцына Ирина Викторовна</dc:creator>
  <cp:lastModifiedBy>Грудцына Ирина Викторовна</cp:lastModifiedBy>
  <cp:revision>1</cp:revision>
  <dcterms:created xsi:type="dcterms:W3CDTF">2025-01-09T06:57:00Z</dcterms:created>
  <dcterms:modified xsi:type="dcterms:W3CDTF">2025-01-09T06:58:00Z</dcterms:modified>
</cp:coreProperties>
</file>